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04F" w:rsidRDefault="00F9204F" w:rsidP="00F9204F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7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F9204F" w:rsidRDefault="00F9204F" w:rsidP="00F9204F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F9204F" w:rsidRDefault="00F9204F" w:rsidP="00F9204F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F9204F" w:rsidTr="006E10E0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F74C81" w:rsidRDefault="00F9204F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F74C81" w:rsidRDefault="00F9204F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F74C81" w:rsidRDefault="00F9204F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F74C81" w:rsidRDefault="00F9204F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F9204F" w:rsidRPr="00DE1CE7" w:rsidTr="006E10E0">
        <w:trPr>
          <w:trHeight w:val="770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204F" w:rsidRPr="00BC756B" w:rsidRDefault="00F9204F" w:rsidP="00F9204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7 Inercia dhe ligji i parë i </w:t>
            </w: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Njutonit</w:t>
            </w:r>
          </w:p>
          <w:p w:rsidR="00F9204F" w:rsidRPr="00C779BB" w:rsidRDefault="00F9204F" w:rsidP="00F9204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7 Ushtrime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F93C62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Pasagjerët në autobuz lëvizin përpara nëse ai frenon dhe kundërta ndodh nëse ai bën nisje të menjëhershme. Çfarë shpjegimi mund t’i jepet këtyre fakteve?</w:t>
            </w:r>
          </w:p>
        </w:tc>
      </w:tr>
      <w:tr w:rsidR="00F9204F" w:rsidRPr="00DE1CE7" w:rsidTr="006E10E0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707BCA" w:rsidRDefault="00F9204F" w:rsidP="006E10E0">
            <w:pPr>
              <w:rPr>
                <w:sz w:val="24"/>
                <w:szCs w:val="24"/>
                <w:lang w:val="sq-AL"/>
              </w:rPr>
            </w:pPr>
          </w:p>
        </w:tc>
      </w:tr>
      <w:tr w:rsidR="00F9204F" w:rsidTr="0082073C">
        <w:trPr>
          <w:trHeight w:hRule="exact" w:val="4390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204F" w:rsidRPr="00C779BB" w:rsidRDefault="00F9204F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9204F" w:rsidRPr="00F9204F" w:rsidRDefault="00F9204F" w:rsidP="006E10E0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9204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Inercia dhe ligji i parë i Njutonit</w:t>
            </w:r>
          </w:p>
          <w:p w:rsidR="00F9204F" w:rsidRPr="00C779BB" w:rsidRDefault="00F9204F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F9204F" w:rsidRDefault="00F9204F" w:rsidP="00F920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përkufizon ligjin e parë të Njutonit dhe inercinë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204F" w:rsidRDefault="00F9204F" w:rsidP="00F920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ilustron informacionin shkencor me shembuj nga jeta e pë</w:t>
            </w:r>
            <w:r w:rsidR="00A22A90">
              <w:rPr>
                <w:rFonts w:ascii="Times New Roman" w:hAnsi="Times New Roman" w:cs="Times New Roman"/>
                <w:sz w:val="24"/>
                <w:szCs w:val="24"/>
              </w:rPr>
              <w:t>rditshme.</w:t>
            </w:r>
          </w:p>
          <w:p w:rsidR="00F9204F" w:rsidRPr="00F9204F" w:rsidRDefault="00F9204F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9204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Ushtrime </w:t>
            </w:r>
          </w:p>
          <w:p w:rsidR="00F9204F" w:rsidRPr="00C779BB" w:rsidRDefault="00F9204F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F9204F" w:rsidRDefault="00F9204F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FB5E72">
              <w:rPr>
                <w:rFonts w:ascii="Times New Roman" w:hAnsi="Times New Roman"/>
                <w:sz w:val="24"/>
                <w:szCs w:val="24"/>
                <w:lang w:eastAsia="sq-AL"/>
              </w:rPr>
              <w:t>ërkufizon ligjin e tret</w:t>
            </w:r>
            <w:r w:rsidR="002F75C9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FB5E7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</w:t>
            </w:r>
            <w:r w:rsidR="002F75C9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FB5E7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Njutonit</w:t>
            </w:r>
            <w:r w:rsidR="002F75C9">
              <w:rPr>
                <w:rFonts w:ascii="Times New Roman" w:hAnsi="Times New Roman"/>
                <w:sz w:val="24"/>
                <w:szCs w:val="24"/>
                <w:lang w:eastAsia="sq-AL"/>
              </w:rPr>
              <w:t>;</w:t>
            </w:r>
            <w:r w:rsidRPr="006E0E5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  <w:p w:rsidR="00F9204F" w:rsidRDefault="00F9204F" w:rsidP="002F75C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 xml:space="preserve"> evidenton forcën vepruese dhe kundërvepruese në situata të ndryshme;</w:t>
            </w:r>
          </w:p>
          <w:p w:rsidR="002F75C9" w:rsidRDefault="002F75C9" w:rsidP="002F75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shpjegon dukuri dhe fakte duke përdorur njohuritë dhe të kuptuarit   </w:t>
            </w:r>
          </w:p>
          <w:p w:rsidR="002F75C9" w:rsidRPr="002F75C9" w:rsidRDefault="00A22A90" w:rsidP="002F75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199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hkencor.</w:t>
            </w:r>
            <w:bookmarkStart w:id="0" w:name="_GoBack"/>
            <w:bookmarkEnd w:id="0"/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Pr="00DB1CA8" w:rsidRDefault="00F9204F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9204F" w:rsidRDefault="00F9204F" w:rsidP="00F920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Inerci, ligji i parë 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 xml:space="preserve">dhe i tretë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Njutonit.</w:t>
            </w:r>
          </w:p>
          <w:p w:rsidR="00F9204F" w:rsidRPr="00F74C81" w:rsidRDefault="00F9204F" w:rsidP="006E10E0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04F" w:rsidRPr="0082073C" w:rsidTr="0082073C">
        <w:trPr>
          <w:trHeight w:hRule="exact" w:val="1420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073C" w:rsidRDefault="00F9204F" w:rsidP="0082073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proofErr w:type="spellStart"/>
            <w:r w:rsidR="0082073C"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Burimet</w:t>
            </w:r>
            <w:proofErr w:type="spellEnd"/>
            <w:r w:rsidR="0082073C"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r w:rsidR="0082073C">
              <w:rPr>
                <w:rFonts w:ascii="Times New Roman" w:hAnsi="Times New Roman" w:cs="Times New Roman"/>
                <w:sz w:val="24"/>
                <w:szCs w:val="24"/>
              </w:rPr>
              <w:t xml:space="preserve">Foto ilustruese, monedhë, gotë, fletë kartoni, projektor. </w:t>
            </w:r>
          </w:p>
          <w:p w:rsidR="00F9204F" w:rsidRPr="006E0E54" w:rsidRDefault="00F9204F" w:rsidP="002F75C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073C" w:rsidRPr="00A22A90" w:rsidRDefault="0082073C" w:rsidP="0082073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22A9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F9204F" w:rsidRPr="00A22A90" w:rsidRDefault="0082073C" w:rsidP="0082073C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22A90">
              <w:rPr>
                <w:rFonts w:ascii="Times New Roman" w:hAnsi="Times New Roman" w:cs="Times New Roman"/>
                <w:sz w:val="24"/>
                <w:szCs w:val="24"/>
              </w:rPr>
              <w:t>Kjo temë lidhet me njohuritë e mëparshme mbi lëvizjen e njëtrajtshme të trupave si dhe bashkëveprimin e tyre.</w:t>
            </w:r>
          </w:p>
        </w:tc>
      </w:tr>
      <w:tr w:rsidR="00F9204F" w:rsidTr="006E10E0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Default="0082073C" w:rsidP="0082073C">
            <w:pPr>
              <w:spacing w:line="360" w:lineRule="auto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 xml:space="preserve">                                                                                                 </w:t>
            </w:r>
            <w:r w:rsidR="00F9204F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F9204F" w:rsidRPr="00FB5E72" w:rsidTr="006E10E0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204F" w:rsidRDefault="00F9204F" w:rsidP="00F920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Rrjeti i diskutimit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Pasagjerët në autobuz lëvizin përpara nëse ai frenon dhe kundërta ndodh nëse ai bën nisje të menjëhershme. Nxënësit të ndarë në grupe japin shpjegimet e tyre rreth këtyre dy situatave, tregojnë të tjera të ngjashme me to nga jeta e përditshme, bëjnë pyetje e korrigjojnë njëri-tjetrin gjatë shpjegimit </w:t>
            </w:r>
          </w:p>
          <w:p w:rsidR="00F9204F" w:rsidRP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Pyetje</w:t>
            </w:r>
            <w:proofErr w:type="spellEnd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që</w:t>
            </w:r>
            <w:proofErr w:type="spellEnd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mund</w:t>
            </w:r>
            <w:proofErr w:type="spellEnd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drejtohen</w:t>
            </w:r>
            <w:proofErr w:type="spellEnd"/>
            <w:r w:rsidRPr="00F920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Pse vendosim rripin e sigurimit kur ngasim makinën? 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Pse rrëzohemi nga biçikleta kur frenojmë menjëherë? 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Pse makina del nga rruga kur në një kthesë futet me shpejtësi?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 diskutimit rreth tyre jepet kuptimi i inercisë si një prirje e trupave. 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mund të tregojnë dhe video ilustruese rreth inercisë (secili grup tregon një të tillë dhe të tjerët i shpjegojnë ato duke krijuar kështu një rrjet diskutimi). 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Përsëri të ndarë në grupe diskutohet rreth pyetjeve?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do të lëvizë një trup që është në prehje nëse mbi të nuk vepron një forcë apo mbetet ashtu pafundësisht? 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Në mungesë të fërkimit a do të ndalej ndonjëherë një trup në lëvizje?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Secili grup përgatit përgjigjen e tij e më pas diskutohen duke formuar rrjetin e diskutimeve. </w:t>
            </w:r>
          </w:p>
          <w:p w:rsidR="00F9204F" w:rsidRDefault="00F9204F" w:rsidP="00F92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Evidentohen përgjigjet e sakta, përkufizohet ligji i parë i Njutonit.</w:t>
            </w:r>
          </w:p>
          <w:p w:rsidR="00F9204F" w:rsidRDefault="00F9204F" w:rsidP="00F33C6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Shpjegohet nga nxënësit lëvizja e anijes kozmike në hapsirë pa karburant. </w:t>
            </w:r>
          </w:p>
          <w:p w:rsidR="00F9204F" w:rsidRDefault="00F33C6D" w:rsidP="00F33C6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Rikujtojm</w:t>
            </w:r>
            <w:r w:rsidR="002F75C9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</w:t>
            </w:r>
            <w:r w:rsidR="002F75C9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bashku</w:t>
            </w:r>
          </w:p>
          <w:p w:rsidR="00F33C6D" w:rsidRDefault="00F33C6D" w:rsidP="00FB5E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Rikujtohet nga klasa e shtat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ligji i 3-te i Njutonit</w:t>
            </w:r>
            <w:r w:rsidR="00FB5E72">
              <w:rPr>
                <w:rFonts w:ascii="Times New Roman" w:hAnsi="Times New Roman" w:cs="Times New Roman"/>
                <w:sz w:val="24"/>
                <w:szCs w:val="24"/>
              </w:rPr>
              <w:t>, bashk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B5E72">
              <w:rPr>
                <w:rFonts w:ascii="Times New Roman" w:hAnsi="Times New Roman" w:cs="Times New Roman"/>
                <w:sz w:val="24"/>
                <w:szCs w:val="24"/>
              </w:rPr>
              <w:t>veprimi (veprim-kund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B5E72">
              <w:rPr>
                <w:rFonts w:ascii="Times New Roman" w:hAnsi="Times New Roman" w:cs="Times New Roman"/>
                <w:sz w:val="24"/>
                <w:szCs w:val="24"/>
              </w:rPr>
              <w:t>rveprim) jepen shembuj t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B5E72">
              <w:rPr>
                <w:rFonts w:ascii="Times New Roman" w:hAnsi="Times New Roman" w:cs="Times New Roman"/>
                <w:sz w:val="24"/>
                <w:szCs w:val="24"/>
              </w:rPr>
              <w:t xml:space="preserve"> ndrysh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B5E72">
              <w:rPr>
                <w:rFonts w:ascii="Times New Roman" w:hAnsi="Times New Roman" w:cs="Times New Roman"/>
                <w:sz w:val="24"/>
                <w:szCs w:val="24"/>
              </w:rPr>
              <w:t>m, evidentohet forca vepruese dhe kundervepruese, drejtimi dhe vlera e tyre.</w:t>
            </w:r>
          </w:p>
          <w:p w:rsidR="00FB5E72" w:rsidRPr="00FB5E72" w:rsidRDefault="00FB5E72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2">
              <w:rPr>
                <w:rFonts w:ascii="Times New Roman" w:hAnsi="Times New Roman" w:cs="Times New Roman"/>
                <w:sz w:val="24"/>
                <w:szCs w:val="24"/>
              </w:rPr>
              <w:t>Diskutohen gjithashtu dhe ushtrimet mbi inercin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FB5E72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FB5E72">
              <w:rPr>
                <w:rFonts w:ascii="Times New Roman" w:hAnsi="Times New Roman" w:cs="Times New Roman"/>
                <w:sz w:val="24"/>
                <w:szCs w:val="24"/>
              </w:rPr>
              <w:t xml:space="preserve"> fq.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 n</w:t>
            </w:r>
            <w:r w:rsidR="002F75C9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librin e ushtrimeve.</w:t>
            </w:r>
          </w:p>
        </w:tc>
      </w:tr>
      <w:tr w:rsidR="00F9204F" w:rsidRPr="00AA3FD3" w:rsidTr="006E10E0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204F" w:rsidRDefault="00F9204F" w:rsidP="00A22A9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Nxënësit vlerësohen për pjesmarrjen në rrjetin e diskutimit, saktësinë dhe shkathtësinë e arsyetimit, shembujt e dhënë, ndihmesa në grup për formulimin e koncepteve dhe përzgjedhjen e videove ilustruese.</w:t>
            </w:r>
          </w:p>
          <w:p w:rsidR="00F9204F" w:rsidRPr="00F33C6D" w:rsidRDefault="00F9204F" w:rsidP="00F9204F">
            <w:pPr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A22A9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shtrimi 10 fq.18;21 tek fletor</w:t>
            </w:r>
            <w:r w:rsidR="00A22A90">
              <w:rPr>
                <w:rFonts w:ascii="Times New Roman" w:hAnsi="Times New Roman" w:cs="Times New Roman"/>
                <w:sz w:val="24"/>
                <w:szCs w:val="24"/>
              </w:rPr>
              <w:t>ja e punës si dhe nga libri i ushtrimeve t’i përzgjedhi vetë nxënësi.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D1F63" w:rsidRDefault="007D1F63"/>
    <w:sectPr w:rsidR="007D1F63" w:rsidSect="00F9204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04F"/>
    <w:rsid w:val="002F75C9"/>
    <w:rsid w:val="007D1F63"/>
    <w:rsid w:val="0082073C"/>
    <w:rsid w:val="00A22A90"/>
    <w:rsid w:val="00C01998"/>
    <w:rsid w:val="00F33C6D"/>
    <w:rsid w:val="00F9204F"/>
    <w:rsid w:val="00FB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1E02"/>
  <w15:chartTrackingRefBased/>
  <w15:docId w15:val="{CB4298D3-095E-45DF-9878-AD2D08A8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20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5</cp:revision>
  <dcterms:created xsi:type="dcterms:W3CDTF">2018-12-26T15:36:00Z</dcterms:created>
  <dcterms:modified xsi:type="dcterms:W3CDTF">2019-04-13T09:35:00Z</dcterms:modified>
</cp:coreProperties>
</file>